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Confined space entry permit</w:t>
      </w:r>
    </w:p>
    <w:p>
      <w:pPr>
        <w:spacing w:before="100" w:after="60"/>
      </w:pPr>
      <w:r>
        <w:rPr>
          <w:b/>
          <w:sz w:val="19"/>
        </w:rPr>
        <w:t xml:space="preserve">Permit no.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Space to be entered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Purpose of entry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Permit starts (time)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Permit expires (time)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People</w:t>
      </w:r>
    </w:p>
    <w:p>
      <w:pPr>
        <w:spacing w:before="0" w:after="60"/>
      </w:pPr>
      <w:r>
        <w:rPr>
          <w:i/>
          <w:sz w:val="19"/>
        </w:rPr>
        <w:t xml:space="preserve">Name the authorized entrants, or say what roster or tracking system is used so the attendant can tell who is inside.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Role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Name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Signature or initials</w:t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Hazards of the space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How hazards are isolated or controlled before entry</w:t>
      </w:r>
    </w:p>
    <w:p>
      <w:pPr>
        <w:spacing w:before="0" w:after="60"/>
      </w:pPr>
      <w:r>
        <w:rPr>
          <w:i/>
          <w:sz w:val="19"/>
        </w:rPr>
        <w:t xml:space="preserve">For example lockout or tagging, purging, inerting, ventilating, flushing.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Acceptable entry conditions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Atmospheric tests</w:t>
      </w:r>
    </w:p>
    <w:p>
      <w:pPr>
        <w:spacing w:before="0" w:after="60"/>
      </w:pPr>
      <w:r>
        <w:rPr>
          <w:i/>
          <w:sz w:val="19"/>
        </w:rPr>
        <w:t xml:space="preserve">Initial and periodic tests, with the name or initials of the tester and when it was done.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Time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Oxygen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Flammable gas or vapor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Toxic gas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Tester</w:t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Rescue and emergency services</w:t>
      </w:r>
    </w:p>
    <w:p>
      <w:pPr>
        <w:spacing w:before="0" w:after="60"/>
      </w:pPr>
      <w:r>
        <w:rPr>
          <w:i/>
          <w:sz w:val="19"/>
        </w:rPr>
        <w:t xml:space="preserve">Who can be called, and how: the equipment to use and the numbers to call.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Communication between entrants and attendant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Equipment provided</w:t>
      </w:r>
    </w:p>
    <w:p>
      <w:pPr>
        <w:spacing w:before="0" w:after="60"/>
      </w:pPr>
      <w:r>
        <w:rPr>
          <w:i/>
          <w:sz w:val="19"/>
        </w:rPr>
        <w:t xml:space="preserve">PPE, testing equipment, communications, alarms, rescue equipment.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Other permits issued for work in the space</w:t>
      </w:r>
    </w:p>
    <w:p>
      <w:pPr>
        <w:spacing w:before="0" w:after="60"/>
      </w:pPr>
      <w:r>
        <w:rPr>
          <w:i/>
          <w:sz w:val="19"/>
        </w:rPr>
        <w:t xml:space="preserve">For example, hot work.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Other information needed for this space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Authorization and cancellation</w:t>
      </w:r>
    </w:p>
    <w:p>
      <w:pPr>
        <w:spacing w:before="0" w:after="60"/>
      </w:pPr>
      <w:r>
        <w:rPr>
          <w:i/>
          <w:sz w:val="19"/>
        </w:rPr>
        <w:t xml:space="preserve">The entry supervisor signs before entry starts. The entry supervisor cancels the permit when the work is done or when a condition arises that the permit does not allow. Keep canceled permits at least one year.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Entry supervisor (name)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Signed to authorize (time)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Canceled (time)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Reason or problems noted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